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EAAB" w14:textId="5D6D6ACA" w:rsidR="00C50BA0" w:rsidRPr="00C50BA0" w:rsidRDefault="00C50BA0" w:rsidP="00C50BA0">
      <w:pPr>
        <w:spacing w:after="0" w:line="360" w:lineRule="auto"/>
        <w:jc w:val="both"/>
      </w:pPr>
      <w:r>
        <w:t>(emitir em papel timbrado do Clube)</w:t>
      </w:r>
    </w:p>
    <w:p w14:paraId="6162C7AF" w14:textId="77777777" w:rsidR="00C50BA0" w:rsidRDefault="00C50BA0" w:rsidP="00C50BA0">
      <w:pPr>
        <w:spacing w:after="0" w:line="360" w:lineRule="auto"/>
        <w:jc w:val="center"/>
        <w:rPr>
          <w:b/>
          <w:bCs/>
        </w:rPr>
      </w:pPr>
    </w:p>
    <w:p w14:paraId="0F70765D" w14:textId="467714B9" w:rsidR="00C50BA0" w:rsidRPr="00C50BA0" w:rsidRDefault="00C50BA0" w:rsidP="00C50BA0">
      <w:pPr>
        <w:spacing w:after="0" w:line="360" w:lineRule="auto"/>
        <w:jc w:val="center"/>
        <w:rPr>
          <w:b/>
          <w:bCs/>
        </w:rPr>
      </w:pPr>
      <w:r w:rsidRPr="00C50BA0">
        <w:rPr>
          <w:b/>
          <w:bCs/>
        </w:rPr>
        <w:t>DECLARAÇÃO DE CIRCULAÇÃO PARA EFEITO DE ATIVIDADES PROFISSIONAIS OU EQUIPARADAS</w:t>
      </w:r>
    </w:p>
    <w:p w14:paraId="68797FE9" w14:textId="77777777" w:rsidR="00C50BA0" w:rsidRDefault="00C50BA0" w:rsidP="00C50BA0">
      <w:pPr>
        <w:spacing w:after="0" w:line="360" w:lineRule="auto"/>
        <w:jc w:val="both"/>
      </w:pPr>
    </w:p>
    <w:p w14:paraId="182CFB58" w14:textId="27AE16BD" w:rsidR="00C50BA0" w:rsidRDefault="00C50BA0" w:rsidP="00C50BA0">
      <w:pPr>
        <w:spacing w:after="0" w:line="360" w:lineRule="auto"/>
        <w:jc w:val="both"/>
      </w:pPr>
      <w:r>
        <w:t xml:space="preserve">Em face das limitações estabelecidas na Resolução do Conselho de Ministros n.º 92-A/2020, de 2 de novembro de 2020, que declara a situação de calamidade, no âmbito da pandemia da doença COVID-19, o </w:t>
      </w:r>
      <w:r w:rsidRPr="00C50BA0">
        <w:rPr>
          <w:i/>
          <w:iCs/>
          <w:u w:val="single"/>
        </w:rPr>
        <w:t>Inserir Nome do Clube</w:t>
      </w:r>
      <w:r>
        <w:t xml:space="preserve">, com sede na </w:t>
      </w:r>
      <w:r w:rsidRPr="00C50BA0">
        <w:rPr>
          <w:i/>
          <w:iCs/>
          <w:u w:val="single"/>
        </w:rPr>
        <w:t>Inserir Morada do Clube</w:t>
      </w:r>
      <w:r>
        <w:t xml:space="preserve">, pessoa coletiva n.º </w:t>
      </w:r>
      <w:r w:rsidRPr="00C50BA0">
        <w:rPr>
          <w:i/>
          <w:iCs/>
          <w:u w:val="single"/>
        </w:rPr>
        <w:t>Inserir NIPC do Clube</w:t>
      </w:r>
      <w:r>
        <w:t xml:space="preserve">, devidamente representada por </w:t>
      </w:r>
      <w:r w:rsidRPr="00C50BA0">
        <w:rPr>
          <w:i/>
          <w:iCs/>
          <w:u w:val="single"/>
        </w:rPr>
        <w:t>Inserir Nome do(a) Representante</w:t>
      </w:r>
      <w:r>
        <w:t xml:space="preserve">, na qualidade de </w:t>
      </w:r>
      <w:r w:rsidRPr="00C50BA0">
        <w:rPr>
          <w:i/>
          <w:iCs/>
          <w:u w:val="single"/>
        </w:rPr>
        <w:t>Função do(a) Representante</w:t>
      </w:r>
      <w:r>
        <w:t xml:space="preserve">, declara, para os devidos efeitos legais, nos termos do Artigo 22.º da referida Resolução n.º 92-A/2020, no cumprimento da Orientação nº 036/2020 da DGS relativa às Competições Desportivas e ainda considerando o ponto 2 do Artigo 28º da Resolução n.º 92-A/2020, que o agente desportivo devidamente inscrito na Federação Portuguesa de Basquetebol, </w:t>
      </w:r>
      <w:r w:rsidRPr="004F3019">
        <w:rPr>
          <w:i/>
          <w:iCs/>
          <w:u w:val="single"/>
        </w:rPr>
        <w:t>Inserir Nome Completo do Agente Desportivo</w:t>
      </w:r>
      <w:r>
        <w:t xml:space="preserve">, número de CC/Passaporte </w:t>
      </w:r>
      <w:r w:rsidRPr="004E68B3">
        <w:rPr>
          <w:i/>
          <w:iCs/>
          <w:u w:val="single"/>
        </w:rPr>
        <w:t>Inserir N.º CC</w:t>
      </w:r>
      <w:r>
        <w:t xml:space="preserve">, </w:t>
      </w:r>
      <w:r w:rsidR="004E68B3">
        <w:t>Licença</w:t>
      </w:r>
      <w:r>
        <w:t xml:space="preserve"> FP</w:t>
      </w:r>
      <w:r w:rsidR="004E68B3">
        <w:t>B</w:t>
      </w:r>
      <w:r>
        <w:t xml:space="preserve"> nº </w:t>
      </w:r>
      <w:r w:rsidRPr="004E68B3">
        <w:rPr>
          <w:i/>
          <w:iCs/>
          <w:u w:val="single"/>
        </w:rPr>
        <w:t>Inserir N.º Licença FP</w:t>
      </w:r>
      <w:r w:rsidR="004E68B3">
        <w:rPr>
          <w:i/>
          <w:iCs/>
          <w:u w:val="single"/>
        </w:rPr>
        <w:t>B</w:t>
      </w:r>
      <w:r>
        <w:t xml:space="preserve">, com residência em </w:t>
      </w:r>
      <w:r w:rsidRPr="004E68B3">
        <w:rPr>
          <w:i/>
          <w:iCs/>
          <w:u w:val="single"/>
        </w:rPr>
        <w:t>Inserir Morada de Residência</w:t>
      </w:r>
      <w:r>
        <w:t>, inscrito neste Clube desportivo, necessita de circular por mais do que um concelho para a prática de atividade desportiva federada, em contexto de treino e em contexto competitivo, fundamental para a normal realização das provas dos Campeonatos nacionais e regionais previstas para o período de 3 de novembro a 19 de novembro de 2020.</w:t>
      </w:r>
    </w:p>
    <w:p w14:paraId="10B30F73" w14:textId="2862DD89" w:rsidR="00C50BA0" w:rsidRDefault="00C50BA0" w:rsidP="00C50BA0">
      <w:pPr>
        <w:spacing w:after="0" w:line="360" w:lineRule="auto"/>
        <w:jc w:val="both"/>
      </w:pPr>
      <w:r>
        <w:t>Atenta a natureza das funções e tarefas desempenhadas por este Agente Desportivo, não é possível o recurso regular ao teletrabalho, razão pela qual este tem que se deslocar, entre a sua residência e as instalações desportiva do Clube desportivo federado na FP</w:t>
      </w:r>
      <w:r w:rsidR="004E68B3">
        <w:t>B</w:t>
      </w:r>
      <w:r>
        <w:t>, circunstância enquadrável no Artigo 4.º da Resolução do Conselho de Ministros n.º 92-A/2020.</w:t>
      </w:r>
    </w:p>
    <w:p w14:paraId="40647642" w14:textId="77777777" w:rsidR="00C50BA0" w:rsidRDefault="00C50BA0" w:rsidP="00C50BA0">
      <w:pPr>
        <w:spacing w:after="0" w:line="360" w:lineRule="auto"/>
        <w:jc w:val="both"/>
      </w:pPr>
      <w:r>
        <w:t>Nos termos do ponto 4 do Artigo 28º da referida Resolução n.º 92-A/2020, a atividade dos praticantes desportivos federados e seus treinadores, bem como acompanhantes desportivos do desporto adaptado, é equiparada a atividade profissional.</w:t>
      </w:r>
    </w:p>
    <w:p w14:paraId="6919A6C1" w14:textId="77777777" w:rsidR="00C50BA0" w:rsidRDefault="00C50BA0" w:rsidP="00C50BA0">
      <w:pPr>
        <w:spacing w:after="0" w:line="360" w:lineRule="auto"/>
        <w:jc w:val="both"/>
      </w:pPr>
    </w:p>
    <w:p w14:paraId="181F1FB8" w14:textId="77777777" w:rsidR="00C50BA0" w:rsidRDefault="00C50BA0" w:rsidP="00C50BA0">
      <w:pPr>
        <w:spacing w:after="0" w:line="360" w:lineRule="auto"/>
        <w:jc w:val="both"/>
      </w:pPr>
      <w:r>
        <w:t>Por ser verdade, se emite a presente Declaração.</w:t>
      </w:r>
    </w:p>
    <w:p w14:paraId="7D109501" w14:textId="77777777" w:rsidR="00C50BA0" w:rsidRDefault="00C50BA0" w:rsidP="00C50BA0">
      <w:pPr>
        <w:spacing w:after="0" w:line="360" w:lineRule="auto"/>
        <w:jc w:val="both"/>
      </w:pPr>
      <w:r w:rsidRPr="004E68B3">
        <w:rPr>
          <w:i/>
          <w:iCs/>
          <w:u w:val="single"/>
        </w:rPr>
        <w:t>Localidade</w:t>
      </w:r>
      <w:r>
        <w:t xml:space="preserve">, </w:t>
      </w:r>
      <w:r w:rsidRPr="004E68B3">
        <w:rPr>
          <w:i/>
          <w:iCs/>
          <w:u w:val="single"/>
        </w:rPr>
        <w:t>dia</w:t>
      </w:r>
      <w:r>
        <w:t xml:space="preserve"> de novembro de 2020</w:t>
      </w:r>
    </w:p>
    <w:p w14:paraId="00314C4A" w14:textId="77777777" w:rsidR="00C50BA0" w:rsidRDefault="00C50BA0" w:rsidP="00C50BA0">
      <w:pPr>
        <w:spacing w:after="0" w:line="360" w:lineRule="auto"/>
        <w:jc w:val="both"/>
      </w:pPr>
    </w:p>
    <w:p w14:paraId="7E486F59" w14:textId="77777777" w:rsidR="00C50BA0" w:rsidRDefault="00C50BA0" w:rsidP="00C50BA0">
      <w:pPr>
        <w:spacing w:after="0" w:line="360" w:lineRule="auto"/>
        <w:jc w:val="both"/>
      </w:pPr>
      <w:r>
        <w:t>Com os melhores cumprimentos,</w:t>
      </w:r>
    </w:p>
    <w:p w14:paraId="3BE49994" w14:textId="77777777" w:rsidR="00C50BA0" w:rsidRPr="004E68B3" w:rsidRDefault="00C50BA0" w:rsidP="00C50BA0">
      <w:pPr>
        <w:spacing w:after="0" w:line="360" w:lineRule="auto"/>
        <w:jc w:val="both"/>
        <w:rPr>
          <w:i/>
          <w:iCs/>
          <w:u w:val="single"/>
        </w:rPr>
      </w:pPr>
      <w:r w:rsidRPr="004E68B3">
        <w:rPr>
          <w:i/>
          <w:iCs/>
          <w:u w:val="single"/>
        </w:rPr>
        <w:t>Inserir nome do Clube</w:t>
      </w:r>
    </w:p>
    <w:p w14:paraId="4BE48860" w14:textId="4064F92C" w:rsidR="00C50BA0" w:rsidRDefault="00C50BA0" w:rsidP="00C50BA0">
      <w:pPr>
        <w:spacing w:after="0" w:line="360" w:lineRule="auto"/>
        <w:jc w:val="both"/>
      </w:pPr>
      <w:r>
        <w:t>(assinatura e carimbo)</w:t>
      </w:r>
    </w:p>
    <w:p w14:paraId="19509AE7" w14:textId="77777777" w:rsidR="00C50BA0" w:rsidRDefault="00C50BA0" w:rsidP="00C50BA0">
      <w:pPr>
        <w:spacing w:after="0" w:line="360" w:lineRule="auto"/>
        <w:jc w:val="both"/>
      </w:pPr>
    </w:p>
    <w:p w14:paraId="44534318" w14:textId="77777777" w:rsidR="00C50BA0" w:rsidRPr="004E68B3" w:rsidRDefault="00C50BA0" w:rsidP="00C50BA0">
      <w:pPr>
        <w:spacing w:after="0" w:line="360" w:lineRule="auto"/>
        <w:jc w:val="both"/>
        <w:rPr>
          <w:i/>
          <w:iCs/>
          <w:u w:val="single"/>
        </w:rPr>
      </w:pPr>
      <w:r w:rsidRPr="004E68B3">
        <w:rPr>
          <w:i/>
          <w:iCs/>
          <w:u w:val="single"/>
        </w:rPr>
        <w:t>Nome do Representante</w:t>
      </w:r>
    </w:p>
    <w:p w14:paraId="711794A4" w14:textId="4941CBE1" w:rsidR="00E103D1" w:rsidRPr="004E68B3" w:rsidRDefault="00C50BA0" w:rsidP="00C50BA0">
      <w:pPr>
        <w:spacing w:after="0" w:line="360" w:lineRule="auto"/>
        <w:jc w:val="both"/>
        <w:rPr>
          <w:i/>
          <w:iCs/>
          <w:u w:val="single"/>
        </w:rPr>
      </w:pPr>
      <w:r w:rsidRPr="004E68B3">
        <w:rPr>
          <w:i/>
          <w:iCs/>
          <w:u w:val="single"/>
        </w:rPr>
        <w:t>Função do Representante</w:t>
      </w:r>
    </w:p>
    <w:sectPr w:rsidR="00E103D1" w:rsidRPr="004E68B3" w:rsidSect="00C50BA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A0"/>
    <w:rsid w:val="004E68B3"/>
    <w:rsid w:val="004F3019"/>
    <w:rsid w:val="00C50BA0"/>
    <w:rsid w:val="00E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1CDE"/>
  <w15:chartTrackingRefBased/>
  <w15:docId w15:val="{11031ECD-D0A2-4938-91C9-C04E4E05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aliases w:val="f,Footer1,ft"/>
    <w:basedOn w:val="Normal"/>
    <w:link w:val="RodapCarter"/>
    <w:uiPriority w:val="99"/>
    <w:rsid w:val="00C50BA0"/>
    <w:pPr>
      <w:tabs>
        <w:tab w:val="center" w:pos="4320"/>
        <w:tab w:val="right" w:pos="8640"/>
      </w:tabs>
      <w:spacing w:after="120" w:line="264" w:lineRule="auto"/>
      <w:jc w:val="both"/>
    </w:pPr>
    <w:rPr>
      <w:rFonts w:ascii="Book Antiqua" w:eastAsia="Times New Roman" w:hAnsi="Book Antiqua" w:cs="Times New Roman"/>
      <w:szCs w:val="20"/>
      <w:lang w:val="x-none"/>
    </w:rPr>
  </w:style>
  <w:style w:type="character" w:customStyle="1" w:styleId="RodapCarter">
    <w:name w:val="Rodapé Caráter"/>
    <w:aliases w:val="f Caráter,Footer1 Caráter,ft Caráter"/>
    <w:basedOn w:val="Tipodeletrapredefinidodopargrafo"/>
    <w:link w:val="Rodap"/>
    <w:uiPriority w:val="99"/>
    <w:rsid w:val="00C50BA0"/>
    <w:rPr>
      <w:rFonts w:ascii="Book Antiqua" w:eastAsia="Times New Roman" w:hAnsi="Book Antiqua" w:cs="Times New Roman"/>
      <w:szCs w:val="20"/>
      <w:lang w:val="x-none"/>
    </w:rPr>
  </w:style>
  <w:style w:type="table" w:styleId="TabelacomGrelha">
    <w:name w:val="Table Grid"/>
    <w:basedOn w:val="Tabelanormal"/>
    <w:uiPriority w:val="39"/>
    <w:rsid w:val="00C5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Oliveira</dc:creator>
  <cp:keywords/>
  <dc:description/>
  <cp:lastModifiedBy>Helena Oliveira</cp:lastModifiedBy>
  <cp:revision>2</cp:revision>
  <dcterms:created xsi:type="dcterms:W3CDTF">2020-11-03T16:26:00Z</dcterms:created>
  <dcterms:modified xsi:type="dcterms:W3CDTF">2020-11-03T16:48:00Z</dcterms:modified>
</cp:coreProperties>
</file>